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35" w:rsidRDefault="00F17A35" w:rsidP="00F17A35">
      <w:pPr>
        <w:spacing w:line="62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  <w:r>
        <w:rPr>
          <w:rFonts w:ascii="Times New Roman" w:eastAsia="黑体" w:hAnsi="Times New Roman"/>
          <w:sz w:val="32"/>
          <w:szCs w:val="32"/>
        </w:rPr>
        <w:t>：</w:t>
      </w:r>
    </w:p>
    <w:p w:rsidR="00C055E9" w:rsidRDefault="00C055E9" w:rsidP="00F17A35">
      <w:pPr>
        <w:spacing w:line="620" w:lineRule="exact"/>
        <w:ind w:firstLine="200"/>
        <w:jc w:val="center"/>
        <w:rPr>
          <w:rFonts w:ascii="Times New Roman" w:eastAsia="方正小标宋简体" w:hAnsi="Times New Roman" w:hint="eastAsia"/>
          <w:sz w:val="44"/>
          <w:szCs w:val="44"/>
        </w:rPr>
      </w:pPr>
    </w:p>
    <w:p w:rsidR="00F17A35" w:rsidRDefault="00F17A35" w:rsidP="00F17A35">
      <w:pPr>
        <w:spacing w:line="620" w:lineRule="exact"/>
        <w:ind w:firstLine="200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简体" w:hAnsi="Times New Roman"/>
          <w:sz w:val="44"/>
          <w:szCs w:val="44"/>
        </w:rPr>
        <w:t>第十批金华市拔尖人才申报材料相关要求</w:t>
      </w:r>
    </w:p>
    <w:p w:rsidR="00C055E9" w:rsidRDefault="00C055E9" w:rsidP="00F17A35">
      <w:pPr>
        <w:spacing w:line="62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:rsidR="00F17A35" w:rsidRDefault="00F17A35" w:rsidP="00F17A35">
      <w:pPr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附件材料一般应包括：</w:t>
      </w:r>
    </w:p>
    <w:p w:rsidR="00F17A35" w:rsidRDefault="00F17A35" w:rsidP="00F17A35">
      <w:pPr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、身份证复印件；</w:t>
      </w:r>
    </w:p>
    <w:p w:rsidR="00F17A35" w:rsidRDefault="00F17A35" w:rsidP="00F17A35">
      <w:pPr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、主要成果、荣誉证明材料（论著、专利证书、软件著作权登记证书、奖励证书等）；</w:t>
      </w:r>
    </w:p>
    <w:p w:rsidR="00F17A35" w:rsidRDefault="00F17A35" w:rsidP="00F17A35">
      <w:pPr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、与用人单位签订的服务协议（工作合同），参加</w:t>
      </w:r>
      <w:proofErr w:type="gramStart"/>
      <w:r>
        <w:rPr>
          <w:rFonts w:ascii="Times New Roman" w:eastAsia="仿宋_GB2312" w:hAnsi="Times New Roman"/>
          <w:sz w:val="32"/>
          <w:szCs w:val="32"/>
        </w:rPr>
        <w:t>社保证明</w:t>
      </w:r>
      <w:proofErr w:type="gramEnd"/>
      <w:r>
        <w:rPr>
          <w:rFonts w:ascii="Times New Roman" w:eastAsia="仿宋_GB2312" w:hAnsi="Times New Roman"/>
          <w:sz w:val="32"/>
          <w:szCs w:val="32"/>
        </w:rPr>
        <w:t>或工资流水；</w:t>
      </w:r>
    </w:p>
    <w:p w:rsidR="00F17A35" w:rsidRDefault="00F17A35" w:rsidP="00F17A35">
      <w:pPr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、主持或参加过的主要项目证明材料；</w:t>
      </w:r>
    </w:p>
    <w:p w:rsidR="00F17A35" w:rsidRDefault="00F17A35" w:rsidP="00F17A35">
      <w:pPr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、被推荐人政治素质、道德品行、廉洁自律的鉴定意见，以及申报材料审核把关情况说明，并盖章；</w:t>
      </w:r>
    </w:p>
    <w:p w:rsidR="00F17A35" w:rsidRDefault="00F17A35" w:rsidP="00F17A35">
      <w:pPr>
        <w:pStyle w:val="1"/>
        <w:widowControl w:val="0"/>
        <w:spacing w:line="580" w:lineRule="exact"/>
        <w:ind w:firstLineChars="200" w:firstLine="64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、附件材料的顺序，按照推荐表中各附表内容分块装袋，如：第一部分为表一个人基本信息表中填报信息的相关材料，第二部分为个人简介及主要成果的证明材料。每一部分的材料须按照表格顺序排序，如表三的附件要按照发明专利、代表性的论文、著作（包括教材）、研究技术报告、重要学术会议邀请报告的顺序整理。</w:t>
      </w:r>
    </w:p>
    <w:p w:rsidR="00F17A35" w:rsidRDefault="00F17A35" w:rsidP="00F17A35">
      <w:pPr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、被推荐人填报的信息、研究成果和附件材料均需提交电</w:t>
      </w:r>
      <w:r>
        <w:rPr>
          <w:rFonts w:ascii="Times New Roman" w:eastAsia="仿宋_GB2312" w:hAnsi="Times New Roman"/>
          <w:sz w:val="32"/>
          <w:szCs w:val="32"/>
        </w:rPr>
        <w:lastRenderedPageBreak/>
        <w:t>子版，并按规定报送纸质材料一式两份。报送的材料均不得涉及国家秘密。如确需提供除国家秘密外的其他涉密材料，涉密部分须按国家有关保密规定以书面材料报送，</w:t>
      </w:r>
      <w:proofErr w:type="gramStart"/>
      <w:r>
        <w:rPr>
          <w:rFonts w:ascii="Times New Roman" w:eastAsia="仿宋_GB2312" w:hAnsi="Times New Roman"/>
          <w:sz w:val="32"/>
          <w:szCs w:val="32"/>
        </w:rPr>
        <w:t>并附被推荐</w:t>
      </w:r>
      <w:proofErr w:type="gramEnd"/>
      <w:r>
        <w:rPr>
          <w:rFonts w:ascii="Times New Roman" w:eastAsia="仿宋_GB2312" w:hAnsi="Times New Roman"/>
          <w:sz w:val="32"/>
          <w:szCs w:val="32"/>
        </w:rPr>
        <w:t>人所在单位的密级证明及使用范围的说明，但不得报送绝密级材料。</w:t>
      </w:r>
    </w:p>
    <w:p w:rsidR="00434BF6" w:rsidRPr="00F17A35" w:rsidRDefault="00434BF6"/>
    <w:sectPr w:rsidR="00434BF6" w:rsidRPr="00F17A35" w:rsidSect="006B0040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1E" w:rsidRDefault="00F20F1E" w:rsidP="00F17A35">
      <w:r>
        <w:separator/>
      </w:r>
    </w:p>
  </w:endnote>
  <w:endnote w:type="continuationSeparator" w:id="0">
    <w:p w:rsidR="00F20F1E" w:rsidRDefault="00F20F1E" w:rsidP="00F1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1E" w:rsidRDefault="00F20F1E" w:rsidP="00F17A35">
      <w:r>
        <w:separator/>
      </w:r>
    </w:p>
  </w:footnote>
  <w:footnote w:type="continuationSeparator" w:id="0">
    <w:p w:rsidR="00F20F1E" w:rsidRDefault="00F20F1E" w:rsidP="00F17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65"/>
    <w:rsid w:val="003D4C65"/>
    <w:rsid w:val="00434BF6"/>
    <w:rsid w:val="006B0040"/>
    <w:rsid w:val="00C055E9"/>
    <w:rsid w:val="00F17A35"/>
    <w:rsid w:val="00F20F1E"/>
    <w:rsid w:val="00F2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7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7A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7A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7A35"/>
    <w:rPr>
      <w:sz w:val="18"/>
      <w:szCs w:val="18"/>
    </w:rPr>
  </w:style>
  <w:style w:type="paragraph" w:customStyle="1" w:styleId="1">
    <w:name w:val="正文1"/>
    <w:rsid w:val="00F17A35"/>
    <w:pPr>
      <w:spacing w:line="600" w:lineRule="atLeast"/>
      <w:jc w:val="both"/>
    </w:pPr>
    <w:rPr>
      <w:rFonts w:ascii="仿宋_GB2312" w:eastAsia="仿宋_GB2312" w:hAnsi="宋体" w:cs="Times New Roman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7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7A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7A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7A35"/>
    <w:rPr>
      <w:sz w:val="18"/>
      <w:szCs w:val="18"/>
    </w:rPr>
  </w:style>
  <w:style w:type="paragraph" w:customStyle="1" w:styleId="1">
    <w:name w:val="正文1"/>
    <w:rsid w:val="00F17A35"/>
    <w:pPr>
      <w:spacing w:line="600" w:lineRule="atLeast"/>
      <w:jc w:val="both"/>
    </w:pPr>
    <w:rPr>
      <w:rFonts w:ascii="仿宋_GB2312" w:eastAsia="仿宋_GB2312" w:hAnsi="宋体" w:cs="Times New Roma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阎浩</dc:creator>
  <cp:keywords/>
  <dc:description/>
  <cp:lastModifiedBy>阎浩</cp:lastModifiedBy>
  <cp:revision>3</cp:revision>
  <dcterms:created xsi:type="dcterms:W3CDTF">2021-05-19T08:29:00Z</dcterms:created>
  <dcterms:modified xsi:type="dcterms:W3CDTF">2021-05-19T08:32:00Z</dcterms:modified>
</cp:coreProperties>
</file>